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9C1" w:rsidRPr="00984A5B" w:rsidRDefault="00A239C1" w:rsidP="00A239C1">
      <w:pPr>
        <w:jc w:val="center"/>
        <w:rPr>
          <w:rFonts w:ascii="黑体" w:eastAsia="黑体" w:hAnsi="黑体"/>
          <w:sz w:val="44"/>
          <w:szCs w:val="44"/>
        </w:rPr>
      </w:pPr>
      <w:bookmarkStart w:id="0" w:name="_GoBack"/>
      <w:bookmarkEnd w:id="0"/>
      <w:r w:rsidRPr="00984A5B">
        <w:rPr>
          <w:rFonts w:ascii="黑体" w:eastAsia="黑体" w:hAnsi="黑体" w:hint="eastAsia"/>
          <w:sz w:val="44"/>
          <w:szCs w:val="44"/>
        </w:rPr>
        <w:t>科研创新管理平台操作说明</w:t>
      </w:r>
    </w:p>
    <w:p w:rsidR="00FA5169" w:rsidRDefault="00FA5169" w:rsidP="00A239C1">
      <w:pPr>
        <w:jc w:val="center"/>
        <w:rPr>
          <w:rFonts w:ascii="黑体" w:eastAsia="黑体" w:hAnsi="黑体"/>
          <w:sz w:val="28"/>
          <w:szCs w:val="28"/>
        </w:rPr>
      </w:pPr>
    </w:p>
    <w:p w:rsidR="00F81F43" w:rsidRPr="00984A5B" w:rsidRDefault="00FA5169" w:rsidP="00984A5B">
      <w:pPr>
        <w:ind w:firstLineChars="200" w:firstLine="560"/>
        <w:jc w:val="left"/>
        <w:rPr>
          <w:sz w:val="28"/>
          <w:szCs w:val="28"/>
        </w:rPr>
      </w:pPr>
      <w:r w:rsidRPr="00984A5B">
        <w:rPr>
          <w:rFonts w:hint="eastAsia"/>
          <w:sz w:val="28"/>
          <w:szCs w:val="28"/>
        </w:rPr>
        <w:t>一、</w:t>
      </w:r>
      <w:r w:rsidR="00F81F43" w:rsidRPr="00984A5B">
        <w:rPr>
          <w:rFonts w:hint="eastAsia"/>
          <w:sz w:val="28"/>
          <w:szCs w:val="28"/>
        </w:rPr>
        <w:t>科研创新管理平台地址</w:t>
      </w:r>
      <w:hyperlink r:id="rId8" w:history="1">
        <w:r w:rsidR="00F81F43" w:rsidRPr="00984A5B">
          <w:rPr>
            <w:rFonts w:hint="eastAsia"/>
            <w:sz w:val="28"/>
            <w:szCs w:val="28"/>
          </w:rPr>
          <w:t>http://kycxfwpt.tzc.edu.cn</w:t>
        </w:r>
      </w:hyperlink>
      <w:r w:rsidR="00F81F43" w:rsidRPr="00984A5B">
        <w:rPr>
          <w:rFonts w:hint="eastAsia"/>
          <w:sz w:val="28"/>
          <w:szCs w:val="28"/>
        </w:rPr>
        <w:t>，校外访问时段每天7：00-22：00，校内可全天访问。</w:t>
      </w:r>
    </w:p>
    <w:p w:rsidR="00560DAF" w:rsidRPr="00984A5B" w:rsidRDefault="00FA5169" w:rsidP="00984A5B">
      <w:pPr>
        <w:pStyle w:val="a3"/>
        <w:numPr>
          <w:ilvl w:val="0"/>
          <w:numId w:val="7"/>
        </w:numPr>
        <w:ind w:firstLineChars="0"/>
        <w:jc w:val="left"/>
        <w:rPr>
          <w:sz w:val="28"/>
          <w:szCs w:val="28"/>
        </w:rPr>
      </w:pPr>
      <w:r w:rsidRPr="00984A5B">
        <w:rPr>
          <w:rFonts w:hint="eastAsia"/>
          <w:sz w:val="28"/>
          <w:szCs w:val="28"/>
        </w:rPr>
        <w:t>教师登陆帐号及个人信息编辑</w:t>
      </w:r>
      <w:r w:rsidR="00560DAF" w:rsidRPr="00984A5B">
        <w:rPr>
          <w:rFonts w:hint="eastAsia"/>
          <w:sz w:val="28"/>
          <w:szCs w:val="28"/>
        </w:rPr>
        <w:t>说明</w:t>
      </w:r>
    </w:p>
    <w:p w:rsidR="00984A5B" w:rsidRDefault="00FA5169" w:rsidP="00984A5B">
      <w:pPr>
        <w:ind w:firstLineChars="200" w:firstLine="560"/>
        <w:rPr>
          <w:b/>
          <w:sz w:val="28"/>
          <w:szCs w:val="28"/>
        </w:rPr>
      </w:pPr>
      <w:r w:rsidRPr="00984A5B">
        <w:rPr>
          <w:rFonts w:hint="eastAsia"/>
          <w:sz w:val="28"/>
          <w:szCs w:val="28"/>
        </w:rPr>
        <w:t>账号为教师工号，初始密码为1，登陆后请首先修改的密码并编辑个人信息，密码不得过于简单。个人信息</w:t>
      </w:r>
      <w:r w:rsidR="00560DAF" w:rsidRPr="00984A5B">
        <w:rPr>
          <w:sz w:val="28"/>
          <w:szCs w:val="28"/>
        </w:rPr>
        <w:t>带红*为必填项，请准确填写，</w:t>
      </w:r>
      <w:r w:rsidR="00560DAF" w:rsidRPr="00984A5B">
        <w:rPr>
          <w:b/>
          <w:sz w:val="28"/>
          <w:szCs w:val="28"/>
        </w:rPr>
        <w:t>添加日常发表外文期刊的英文名字，多个英文名字之间用分号(;)隔开，否则系统无法直接识别为校内教师，网推论文不能送达或者不能匹配为校内教师。</w:t>
      </w:r>
    </w:p>
    <w:p w:rsidR="005A7351" w:rsidRPr="00984A5B" w:rsidRDefault="00984A5B" w:rsidP="00984A5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5A7351" w:rsidRPr="00984A5B">
        <w:rPr>
          <w:rFonts w:hint="eastAsia"/>
          <w:sz w:val="28"/>
          <w:szCs w:val="28"/>
        </w:rPr>
        <w:t>网推论文认领操作说明</w:t>
      </w:r>
    </w:p>
    <w:p w:rsidR="006E0D74" w:rsidRPr="00984A5B" w:rsidRDefault="00984A5B" w:rsidP="00984A5B">
      <w:pPr>
        <w:ind w:firstLineChars="200" w:firstLine="560"/>
        <w:rPr>
          <w:sz w:val="28"/>
          <w:szCs w:val="28"/>
        </w:rPr>
      </w:pPr>
      <w:r w:rsidRPr="00984A5B">
        <w:rPr>
          <w:rFonts w:hint="eastAsia"/>
          <w:sz w:val="28"/>
          <w:szCs w:val="28"/>
        </w:rPr>
        <w:t>1.</w:t>
      </w:r>
      <w:r w:rsidR="00305969" w:rsidRPr="00984A5B">
        <w:rPr>
          <w:rFonts w:hint="eastAsia"/>
          <w:sz w:val="28"/>
          <w:szCs w:val="28"/>
        </w:rPr>
        <w:t>个人进入系统后，点击科研成果，点击右上方待确认网推论文进行认领</w:t>
      </w:r>
      <w:r w:rsidR="005011CC" w:rsidRPr="00984A5B">
        <w:rPr>
          <w:rFonts w:hint="eastAsia"/>
          <w:sz w:val="28"/>
          <w:szCs w:val="28"/>
        </w:rPr>
        <w:t>（图1）</w:t>
      </w:r>
      <w:r w:rsidR="00305969" w:rsidRPr="00984A5B">
        <w:rPr>
          <w:rFonts w:hint="eastAsia"/>
          <w:sz w:val="28"/>
          <w:szCs w:val="28"/>
        </w:rPr>
        <w:t>。</w:t>
      </w:r>
    </w:p>
    <w:p w:rsidR="00305969" w:rsidRDefault="00305969" w:rsidP="00305969">
      <w:r>
        <w:rPr>
          <w:noProof/>
        </w:rPr>
        <w:drawing>
          <wp:inline distT="0" distB="0" distL="0" distR="0">
            <wp:extent cx="5022342" cy="1342959"/>
            <wp:effectExtent l="19050" t="0" r="6858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6014" cy="134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1CC" w:rsidRDefault="005011CC" w:rsidP="005011CC">
      <w:pPr>
        <w:jc w:val="center"/>
      </w:pPr>
      <w:r>
        <w:rPr>
          <w:rFonts w:hint="eastAsia"/>
        </w:rPr>
        <w:t>图1</w:t>
      </w:r>
    </w:p>
    <w:p w:rsidR="00305969" w:rsidRPr="00984A5B" w:rsidRDefault="00984A5B" w:rsidP="00984A5B">
      <w:pPr>
        <w:ind w:firstLineChars="200" w:firstLine="560"/>
        <w:rPr>
          <w:sz w:val="28"/>
          <w:szCs w:val="28"/>
        </w:rPr>
      </w:pPr>
      <w:r w:rsidRPr="00984A5B">
        <w:rPr>
          <w:rFonts w:hint="eastAsia"/>
          <w:sz w:val="28"/>
          <w:szCs w:val="28"/>
        </w:rPr>
        <w:t>2.</w:t>
      </w:r>
      <w:r w:rsidR="00305969" w:rsidRPr="00984A5B">
        <w:rPr>
          <w:rFonts w:hint="eastAsia"/>
          <w:sz w:val="28"/>
          <w:szCs w:val="28"/>
        </w:rPr>
        <w:t>找到需要认领的论文后，进行导入</w:t>
      </w:r>
      <w:r w:rsidR="005011CC" w:rsidRPr="00984A5B">
        <w:rPr>
          <w:rFonts w:hint="eastAsia"/>
          <w:sz w:val="28"/>
          <w:szCs w:val="28"/>
        </w:rPr>
        <w:t>（图2）</w:t>
      </w:r>
      <w:r w:rsidR="00305969" w:rsidRPr="00984A5B">
        <w:rPr>
          <w:rFonts w:hint="eastAsia"/>
          <w:sz w:val="28"/>
          <w:szCs w:val="28"/>
        </w:rPr>
        <w:t>，确认保存</w:t>
      </w:r>
      <w:r w:rsidR="005011CC" w:rsidRPr="00984A5B">
        <w:rPr>
          <w:rFonts w:hint="eastAsia"/>
          <w:sz w:val="28"/>
          <w:szCs w:val="28"/>
        </w:rPr>
        <w:t>（图3）</w:t>
      </w:r>
      <w:r w:rsidR="00305969" w:rsidRPr="00984A5B">
        <w:rPr>
          <w:rFonts w:hint="eastAsia"/>
          <w:sz w:val="28"/>
          <w:szCs w:val="28"/>
        </w:rPr>
        <w:t>。</w:t>
      </w:r>
    </w:p>
    <w:p w:rsidR="00305969" w:rsidRDefault="00305969" w:rsidP="00305969">
      <w:r>
        <w:rPr>
          <w:noProof/>
        </w:rPr>
        <w:lastRenderedPageBreak/>
        <w:drawing>
          <wp:inline distT="0" distB="0" distL="0" distR="0">
            <wp:extent cx="5065014" cy="2166932"/>
            <wp:effectExtent l="19050" t="0" r="2286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7156" cy="216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1CC" w:rsidRDefault="005011CC" w:rsidP="005011CC">
      <w:pPr>
        <w:jc w:val="center"/>
      </w:pPr>
      <w:r>
        <w:rPr>
          <w:rFonts w:hint="eastAsia"/>
        </w:rPr>
        <w:t>图2</w:t>
      </w:r>
    </w:p>
    <w:p w:rsidR="00305969" w:rsidRDefault="00305969" w:rsidP="00305969">
      <w:r>
        <w:rPr>
          <w:noProof/>
        </w:rPr>
        <w:drawing>
          <wp:inline distT="0" distB="0" distL="0" distR="0">
            <wp:extent cx="4912614" cy="2164080"/>
            <wp:effectExtent l="19050" t="0" r="2286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7775" cy="2170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1CC" w:rsidRDefault="005011CC" w:rsidP="005011CC">
      <w:pPr>
        <w:jc w:val="center"/>
      </w:pPr>
      <w:r>
        <w:rPr>
          <w:rFonts w:hint="eastAsia"/>
        </w:rPr>
        <w:t>图3</w:t>
      </w:r>
    </w:p>
    <w:p w:rsidR="005011CC" w:rsidRPr="00984A5B" w:rsidRDefault="00984A5B" w:rsidP="00984A5B">
      <w:pPr>
        <w:ind w:firstLineChars="200" w:firstLine="560"/>
        <w:rPr>
          <w:sz w:val="28"/>
          <w:szCs w:val="28"/>
        </w:rPr>
      </w:pPr>
      <w:r w:rsidRPr="00984A5B">
        <w:rPr>
          <w:rFonts w:hint="eastAsia"/>
          <w:sz w:val="28"/>
          <w:szCs w:val="28"/>
        </w:rPr>
        <w:t>3.</w:t>
      </w:r>
      <w:r w:rsidR="00305969" w:rsidRPr="00984A5B">
        <w:rPr>
          <w:rFonts w:hint="eastAsia"/>
          <w:sz w:val="28"/>
          <w:szCs w:val="28"/>
        </w:rPr>
        <w:t>再次点击科研成果按钮，到列表，可以找到相应文章进行编辑操作</w:t>
      </w:r>
      <w:r w:rsidR="005011CC" w:rsidRPr="00984A5B">
        <w:rPr>
          <w:rFonts w:hint="eastAsia"/>
          <w:sz w:val="28"/>
          <w:szCs w:val="28"/>
        </w:rPr>
        <w:t>(图4)</w:t>
      </w:r>
      <w:r w:rsidR="00015DBA" w:rsidRPr="00984A5B">
        <w:rPr>
          <w:rFonts w:hint="eastAsia"/>
          <w:sz w:val="28"/>
          <w:szCs w:val="28"/>
        </w:rPr>
        <w:t>，带红*和作者信息须编辑</w:t>
      </w:r>
      <w:r w:rsidR="005011CC" w:rsidRPr="00984A5B">
        <w:rPr>
          <w:rFonts w:hint="eastAsia"/>
          <w:sz w:val="28"/>
          <w:szCs w:val="28"/>
        </w:rPr>
        <w:t>(图5)</w:t>
      </w:r>
      <w:r w:rsidR="00305969" w:rsidRPr="00984A5B">
        <w:rPr>
          <w:rFonts w:hint="eastAsia"/>
          <w:sz w:val="28"/>
          <w:szCs w:val="28"/>
        </w:rPr>
        <w:t>。</w:t>
      </w:r>
      <w:r w:rsidR="006D595C" w:rsidRPr="00984A5B">
        <w:rPr>
          <w:rFonts w:hint="eastAsia"/>
          <w:sz w:val="28"/>
          <w:szCs w:val="28"/>
        </w:rPr>
        <w:t>如果需要多次编辑，点击暂存</w:t>
      </w:r>
      <w:r w:rsidR="005011CC" w:rsidRPr="00984A5B">
        <w:rPr>
          <w:rFonts w:hint="eastAsia"/>
          <w:sz w:val="28"/>
          <w:szCs w:val="28"/>
        </w:rPr>
        <w:t>(图6)</w:t>
      </w:r>
      <w:r w:rsidR="006D595C" w:rsidRPr="00984A5B">
        <w:rPr>
          <w:rFonts w:hint="eastAsia"/>
          <w:sz w:val="28"/>
          <w:szCs w:val="28"/>
        </w:rPr>
        <w:t>，暂存的论文可以在“待确认网推论文中”取消导入，重新认领</w:t>
      </w:r>
      <w:r w:rsidR="005011CC" w:rsidRPr="00984A5B">
        <w:rPr>
          <w:rFonts w:hint="eastAsia"/>
          <w:sz w:val="28"/>
          <w:szCs w:val="28"/>
        </w:rPr>
        <w:t>（图7-8）</w:t>
      </w:r>
      <w:r w:rsidR="006D595C" w:rsidRPr="00984A5B">
        <w:rPr>
          <w:rFonts w:hint="eastAsia"/>
          <w:sz w:val="28"/>
          <w:szCs w:val="28"/>
        </w:rPr>
        <w:t>。</w:t>
      </w:r>
      <w:r w:rsidR="00363018" w:rsidRPr="00984A5B">
        <w:rPr>
          <w:rFonts w:hint="eastAsia"/>
          <w:sz w:val="28"/>
          <w:szCs w:val="28"/>
        </w:rPr>
        <w:t>如果确认</w:t>
      </w:r>
      <w:r w:rsidR="00015DBA" w:rsidRPr="00984A5B">
        <w:rPr>
          <w:rFonts w:hint="eastAsia"/>
          <w:sz w:val="28"/>
          <w:szCs w:val="28"/>
        </w:rPr>
        <w:t>编辑</w:t>
      </w:r>
      <w:r w:rsidR="00363018" w:rsidRPr="00984A5B">
        <w:rPr>
          <w:rFonts w:hint="eastAsia"/>
          <w:sz w:val="28"/>
          <w:szCs w:val="28"/>
        </w:rPr>
        <w:t>完毕则</w:t>
      </w:r>
      <w:r w:rsidR="00015DBA" w:rsidRPr="00984A5B">
        <w:rPr>
          <w:rFonts w:hint="eastAsia"/>
          <w:sz w:val="28"/>
          <w:szCs w:val="28"/>
        </w:rPr>
        <w:t>点击</w:t>
      </w:r>
      <w:r w:rsidR="00363018" w:rsidRPr="00984A5B">
        <w:rPr>
          <w:rFonts w:hint="eastAsia"/>
          <w:sz w:val="28"/>
          <w:szCs w:val="28"/>
        </w:rPr>
        <w:t>提交</w:t>
      </w:r>
      <w:r w:rsidR="005011CC" w:rsidRPr="00984A5B">
        <w:rPr>
          <w:rFonts w:hint="eastAsia"/>
          <w:sz w:val="28"/>
          <w:szCs w:val="28"/>
        </w:rPr>
        <w:t>(图6)</w:t>
      </w:r>
      <w:r w:rsidR="006D595C" w:rsidRPr="00984A5B">
        <w:rPr>
          <w:rFonts w:hint="eastAsia"/>
          <w:sz w:val="28"/>
          <w:szCs w:val="28"/>
        </w:rPr>
        <w:t>，提交的论文如还要修改，需科研秘书审核不通过退回修改</w:t>
      </w:r>
      <w:r w:rsidR="00363018" w:rsidRPr="00984A5B">
        <w:rPr>
          <w:rFonts w:hint="eastAsia"/>
          <w:sz w:val="28"/>
          <w:szCs w:val="28"/>
        </w:rPr>
        <w:t>。</w:t>
      </w:r>
    </w:p>
    <w:p w:rsidR="00A239C1" w:rsidRPr="00984A5B" w:rsidRDefault="00A239C1" w:rsidP="00984A5B">
      <w:pPr>
        <w:ind w:firstLineChars="200" w:firstLine="560"/>
        <w:rPr>
          <w:sz w:val="28"/>
          <w:szCs w:val="28"/>
        </w:rPr>
      </w:pPr>
      <w:r w:rsidRPr="00984A5B">
        <w:rPr>
          <w:rFonts w:hint="eastAsia"/>
          <w:sz w:val="28"/>
          <w:szCs w:val="28"/>
        </w:rPr>
        <w:t>注意：（1）SCI分区、影响因子系统会自动抓取，无需编辑</w:t>
      </w:r>
      <w:r w:rsidR="005A7351" w:rsidRPr="00984A5B">
        <w:rPr>
          <w:rFonts w:hint="eastAsia"/>
          <w:sz w:val="28"/>
          <w:szCs w:val="28"/>
        </w:rPr>
        <w:t>，</w:t>
      </w:r>
      <w:r w:rsidR="005A7351" w:rsidRPr="00984A5B">
        <w:rPr>
          <w:rFonts w:hint="eastAsia"/>
          <w:color w:val="FF0000"/>
          <w:sz w:val="28"/>
          <w:szCs w:val="28"/>
        </w:rPr>
        <w:t>教师编辑的分区和影响因子数字会被系统抓取的数字覆盖</w:t>
      </w:r>
      <w:r w:rsidRPr="00984A5B">
        <w:rPr>
          <w:rFonts w:hint="eastAsia"/>
          <w:color w:val="FF0000"/>
          <w:sz w:val="28"/>
          <w:szCs w:val="28"/>
        </w:rPr>
        <w:t>；</w:t>
      </w:r>
      <w:r w:rsidRPr="00984A5B">
        <w:rPr>
          <w:rFonts w:hint="eastAsia"/>
          <w:sz w:val="28"/>
          <w:szCs w:val="28"/>
        </w:rPr>
        <w:t>（2）参与作者需选择人员类型（教师、学生、校外），并填写校外人员单位。</w:t>
      </w:r>
    </w:p>
    <w:p w:rsidR="00305969" w:rsidRDefault="00305969" w:rsidP="00305969">
      <w:r>
        <w:rPr>
          <w:noProof/>
        </w:rPr>
        <w:lastRenderedPageBreak/>
        <w:drawing>
          <wp:inline distT="0" distB="0" distL="0" distR="0">
            <wp:extent cx="5274310" cy="1515110"/>
            <wp:effectExtent l="0" t="0" r="254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1CC" w:rsidRDefault="005011CC" w:rsidP="005011CC">
      <w:pPr>
        <w:ind w:firstLineChars="1800" w:firstLine="3780"/>
      </w:pPr>
      <w:r>
        <w:rPr>
          <w:rFonts w:hint="eastAsia"/>
        </w:rPr>
        <w:t>图4</w:t>
      </w:r>
    </w:p>
    <w:p w:rsidR="00363018" w:rsidRDefault="00363018" w:rsidP="00305969">
      <w:r>
        <w:rPr>
          <w:noProof/>
        </w:rPr>
        <w:drawing>
          <wp:inline distT="0" distB="0" distL="0" distR="0">
            <wp:extent cx="5276596" cy="2529840"/>
            <wp:effectExtent l="19050" t="0" r="254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1CC" w:rsidRDefault="005011CC" w:rsidP="005011CC">
      <w:pPr>
        <w:jc w:val="center"/>
      </w:pPr>
      <w:r>
        <w:rPr>
          <w:rFonts w:hint="eastAsia"/>
        </w:rPr>
        <w:t>图5</w:t>
      </w:r>
    </w:p>
    <w:p w:rsidR="005011CC" w:rsidRDefault="005011CC" w:rsidP="005011CC">
      <w:pPr>
        <w:jc w:val="center"/>
      </w:pPr>
      <w:r>
        <w:rPr>
          <w:noProof/>
        </w:rPr>
        <w:drawing>
          <wp:inline distT="0" distB="0" distL="0" distR="0">
            <wp:extent cx="4906899" cy="2532969"/>
            <wp:effectExtent l="19050" t="0" r="8001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718" cy="253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1CC" w:rsidRDefault="005011CC" w:rsidP="005011CC">
      <w:pPr>
        <w:jc w:val="center"/>
      </w:pPr>
      <w:r>
        <w:rPr>
          <w:rFonts w:hint="eastAsia"/>
        </w:rPr>
        <w:t>图6</w:t>
      </w:r>
    </w:p>
    <w:p w:rsidR="006D595C" w:rsidRDefault="005011CC" w:rsidP="00305969">
      <w:r>
        <w:rPr>
          <w:noProof/>
        </w:rPr>
        <w:lastRenderedPageBreak/>
        <w:drawing>
          <wp:inline distT="0" distB="0" distL="0" distR="0">
            <wp:extent cx="5490904" cy="1274064"/>
            <wp:effectExtent l="19050" t="0" r="0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870" cy="127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1CC" w:rsidRDefault="005011CC" w:rsidP="005011CC">
      <w:pPr>
        <w:jc w:val="center"/>
      </w:pPr>
      <w:r>
        <w:rPr>
          <w:rFonts w:hint="eastAsia"/>
        </w:rPr>
        <w:t>图7</w:t>
      </w:r>
    </w:p>
    <w:p w:rsidR="005011CC" w:rsidRDefault="005011CC" w:rsidP="00305969">
      <w:r>
        <w:rPr>
          <w:noProof/>
        </w:rPr>
        <w:drawing>
          <wp:inline distT="0" distB="0" distL="0" distR="0">
            <wp:extent cx="5399035" cy="1804416"/>
            <wp:effectExtent l="19050" t="0" r="0" b="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922" cy="1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1CC" w:rsidRDefault="005011CC" w:rsidP="005011CC">
      <w:pPr>
        <w:jc w:val="center"/>
      </w:pPr>
      <w:r>
        <w:rPr>
          <w:rFonts w:hint="eastAsia"/>
        </w:rPr>
        <w:t>图8</w:t>
      </w:r>
    </w:p>
    <w:p w:rsidR="005011CC" w:rsidRPr="00984A5B" w:rsidRDefault="00984A5B" w:rsidP="00984A5B">
      <w:pPr>
        <w:ind w:firstLineChars="200" w:firstLine="560"/>
        <w:jc w:val="left"/>
        <w:rPr>
          <w:sz w:val="28"/>
          <w:szCs w:val="28"/>
        </w:rPr>
      </w:pPr>
      <w:r w:rsidRPr="00984A5B">
        <w:rPr>
          <w:rFonts w:hint="eastAsia"/>
          <w:sz w:val="28"/>
          <w:szCs w:val="28"/>
        </w:rPr>
        <w:t>四</w:t>
      </w:r>
      <w:r w:rsidR="00F81F43" w:rsidRPr="00984A5B">
        <w:rPr>
          <w:rFonts w:hint="eastAsia"/>
          <w:sz w:val="28"/>
          <w:szCs w:val="28"/>
        </w:rPr>
        <w:t>、论文、著作、研究报告、专利</w:t>
      </w:r>
      <w:r w:rsidR="00A83B0F" w:rsidRPr="00984A5B">
        <w:rPr>
          <w:rFonts w:hint="eastAsia"/>
          <w:sz w:val="28"/>
          <w:szCs w:val="28"/>
        </w:rPr>
        <w:t>等成果</w:t>
      </w:r>
      <w:r w:rsidR="00F81F43" w:rsidRPr="00984A5B">
        <w:rPr>
          <w:rFonts w:hint="eastAsia"/>
          <w:sz w:val="28"/>
          <w:szCs w:val="28"/>
        </w:rPr>
        <w:t>新增操作说明</w:t>
      </w:r>
    </w:p>
    <w:p w:rsidR="00F81F43" w:rsidRPr="00984A5B" w:rsidRDefault="0040742E" w:rsidP="0040742E">
      <w:pPr>
        <w:widowControl/>
        <w:spacing w:line="589" w:lineRule="exact"/>
        <w:ind w:firstLineChars="200" w:firstLine="560"/>
        <w:jc w:val="left"/>
        <w:rPr>
          <w:sz w:val="28"/>
          <w:szCs w:val="28"/>
        </w:rPr>
      </w:pPr>
      <w:r w:rsidRPr="0040742E">
        <w:rPr>
          <w:rFonts w:hint="eastAsia"/>
          <w:sz w:val="28"/>
          <w:szCs w:val="28"/>
        </w:rPr>
        <w:t>其它</w:t>
      </w:r>
      <w:r>
        <w:rPr>
          <w:rFonts w:hint="eastAsia"/>
          <w:sz w:val="28"/>
          <w:szCs w:val="28"/>
        </w:rPr>
        <w:t>新增</w:t>
      </w:r>
      <w:r w:rsidRPr="0040742E">
        <w:rPr>
          <w:rFonts w:hint="eastAsia"/>
          <w:sz w:val="28"/>
          <w:szCs w:val="28"/>
        </w:rPr>
        <w:t>功能已开放，</w:t>
      </w:r>
      <w:r>
        <w:rPr>
          <w:rFonts w:hint="eastAsia"/>
          <w:sz w:val="28"/>
          <w:szCs w:val="28"/>
        </w:rPr>
        <w:t>但</w:t>
      </w:r>
      <w:r w:rsidR="00F81F43" w:rsidRPr="00984A5B">
        <w:rPr>
          <w:rFonts w:hint="eastAsia"/>
          <w:sz w:val="28"/>
          <w:szCs w:val="28"/>
        </w:rPr>
        <w:t>为</w:t>
      </w:r>
      <w:r>
        <w:rPr>
          <w:rFonts w:hint="eastAsia"/>
          <w:sz w:val="28"/>
          <w:szCs w:val="28"/>
        </w:rPr>
        <w:t>了</w:t>
      </w:r>
      <w:r w:rsidR="00F81F43" w:rsidRPr="00984A5B">
        <w:rPr>
          <w:rFonts w:hint="eastAsia"/>
          <w:sz w:val="28"/>
          <w:szCs w:val="28"/>
        </w:rPr>
        <w:t>避免重复录入已网推的论文，论文的新增权限在成果录入前期不开放，</w:t>
      </w:r>
      <w:r w:rsidR="00B05F2A" w:rsidRPr="00984A5B">
        <w:rPr>
          <w:rFonts w:hint="eastAsia"/>
          <w:sz w:val="28"/>
          <w:szCs w:val="28"/>
        </w:rPr>
        <w:t>只在系统成果结束前短时间开放，具体时间</w:t>
      </w:r>
      <w:r>
        <w:rPr>
          <w:rFonts w:hint="eastAsia"/>
          <w:sz w:val="28"/>
          <w:szCs w:val="28"/>
        </w:rPr>
        <w:t>为12月13日13时，</w:t>
      </w:r>
      <w:r w:rsidRPr="0040742E">
        <w:rPr>
          <w:rFonts w:hint="eastAsia"/>
          <w:sz w:val="28"/>
          <w:szCs w:val="28"/>
        </w:rPr>
        <w:t>系统所有录入功能截止12月15日将关闭。</w:t>
      </w:r>
    </w:p>
    <w:p w:rsidR="006D29F4" w:rsidRPr="00984A5B" w:rsidRDefault="00A81C77" w:rsidP="00984A5B">
      <w:pPr>
        <w:ind w:firstLineChars="200" w:firstLine="560"/>
        <w:jc w:val="left"/>
        <w:rPr>
          <w:b/>
          <w:sz w:val="28"/>
          <w:szCs w:val="28"/>
        </w:rPr>
      </w:pPr>
      <w:r w:rsidRPr="00984A5B">
        <w:rPr>
          <w:rFonts w:hint="eastAsia"/>
          <w:sz w:val="28"/>
          <w:szCs w:val="28"/>
        </w:rPr>
        <w:t>1.</w:t>
      </w:r>
      <w:r w:rsidR="00B05F2A" w:rsidRPr="00984A5B">
        <w:rPr>
          <w:rFonts w:hint="eastAsia"/>
          <w:sz w:val="28"/>
          <w:szCs w:val="28"/>
        </w:rPr>
        <w:t>在“科研成果”模块，点击“新增”，选择成果类型（图9</w:t>
      </w:r>
      <w:r w:rsidR="00AF7228" w:rsidRPr="00984A5B">
        <w:rPr>
          <w:rFonts w:hint="eastAsia"/>
          <w:sz w:val="28"/>
          <w:szCs w:val="28"/>
        </w:rPr>
        <w:t>，截图时已关闭论文新增权限</w:t>
      </w:r>
      <w:r w:rsidR="00B05F2A" w:rsidRPr="00984A5B">
        <w:rPr>
          <w:rFonts w:hint="eastAsia"/>
          <w:sz w:val="28"/>
          <w:szCs w:val="28"/>
        </w:rPr>
        <w:t>），填写成果基本信息</w:t>
      </w:r>
      <w:r w:rsidR="003A6B0B" w:rsidRPr="00984A5B">
        <w:rPr>
          <w:rFonts w:hint="eastAsia"/>
          <w:sz w:val="28"/>
          <w:szCs w:val="28"/>
        </w:rPr>
        <w:t>（图10-13，各成果新增方式类似）</w:t>
      </w:r>
      <w:r w:rsidR="00B05F2A" w:rsidRPr="00984A5B">
        <w:rPr>
          <w:rFonts w:hint="eastAsia"/>
          <w:sz w:val="28"/>
          <w:szCs w:val="28"/>
        </w:rPr>
        <w:t>，</w:t>
      </w:r>
      <w:r w:rsidR="00AF7228" w:rsidRPr="00984A5B">
        <w:rPr>
          <w:rFonts w:hint="eastAsia"/>
          <w:sz w:val="28"/>
          <w:szCs w:val="28"/>
        </w:rPr>
        <w:t>带红*为必填项</w:t>
      </w:r>
      <w:r w:rsidR="00A83B0F" w:rsidRPr="00984A5B">
        <w:rPr>
          <w:rFonts w:hint="eastAsia"/>
          <w:sz w:val="28"/>
          <w:szCs w:val="28"/>
        </w:rPr>
        <w:t>。论</w:t>
      </w:r>
      <w:r w:rsidR="007219A0" w:rsidRPr="00984A5B">
        <w:rPr>
          <w:rFonts w:hint="eastAsia"/>
          <w:sz w:val="28"/>
          <w:szCs w:val="28"/>
        </w:rPr>
        <w:t>论文需上传封面、封底、目录、正文；著作需上传封面、封底、目录、版权页；专利需上传授权证书；研究报告需上传领导示或采用证明；</w:t>
      </w:r>
      <w:r w:rsidR="007219A0" w:rsidRPr="00984A5B">
        <w:rPr>
          <w:sz w:val="28"/>
          <w:szCs w:val="28"/>
        </w:rPr>
        <w:t>SCI收录论文</w:t>
      </w:r>
      <w:r w:rsidR="007219A0" w:rsidRPr="00984A5B">
        <w:rPr>
          <w:rFonts w:hint="eastAsia"/>
          <w:sz w:val="28"/>
          <w:szCs w:val="28"/>
        </w:rPr>
        <w:t>需上传检索证明，</w:t>
      </w:r>
      <w:r w:rsidR="007219A0" w:rsidRPr="00984A5B">
        <w:rPr>
          <w:sz w:val="28"/>
          <w:szCs w:val="28"/>
        </w:rPr>
        <w:t>可</w:t>
      </w:r>
      <w:r w:rsidR="007219A0" w:rsidRPr="00984A5B">
        <w:rPr>
          <w:rFonts w:hint="eastAsia"/>
          <w:sz w:val="28"/>
          <w:szCs w:val="28"/>
        </w:rPr>
        <w:t>通过</w:t>
      </w:r>
      <w:r w:rsidR="007219A0" w:rsidRPr="00984A5B">
        <w:rPr>
          <w:sz w:val="28"/>
          <w:szCs w:val="28"/>
        </w:rPr>
        <w:t>Web</w:t>
      </w:r>
      <w:r w:rsidR="007219A0" w:rsidRPr="00984A5B">
        <w:rPr>
          <w:rFonts w:hint="eastAsia"/>
          <w:sz w:val="28"/>
          <w:szCs w:val="28"/>
        </w:rPr>
        <w:t xml:space="preserve"> </w:t>
      </w:r>
      <w:r w:rsidR="007219A0" w:rsidRPr="00984A5B">
        <w:rPr>
          <w:sz w:val="28"/>
          <w:szCs w:val="28"/>
        </w:rPr>
        <w:t>of</w:t>
      </w:r>
      <w:r w:rsidR="007219A0" w:rsidRPr="00984A5B">
        <w:rPr>
          <w:rFonts w:hint="eastAsia"/>
          <w:sz w:val="28"/>
          <w:szCs w:val="28"/>
        </w:rPr>
        <w:t xml:space="preserve"> </w:t>
      </w:r>
      <w:r w:rsidR="007219A0" w:rsidRPr="00984A5B">
        <w:rPr>
          <w:sz w:val="28"/>
          <w:szCs w:val="28"/>
        </w:rPr>
        <w:t>Science检索，选择全记录打印</w:t>
      </w:r>
      <w:r w:rsidR="007219A0" w:rsidRPr="00984A5B">
        <w:rPr>
          <w:rFonts w:hint="eastAsia"/>
          <w:sz w:val="28"/>
          <w:szCs w:val="28"/>
        </w:rPr>
        <w:t>导出</w:t>
      </w:r>
      <w:r w:rsidRPr="00984A5B">
        <w:rPr>
          <w:rFonts w:hint="eastAsia"/>
          <w:sz w:val="28"/>
          <w:szCs w:val="28"/>
        </w:rPr>
        <w:t>。</w:t>
      </w:r>
    </w:p>
    <w:p w:rsidR="007D1819" w:rsidRPr="00984A5B" w:rsidRDefault="007D1819" w:rsidP="00984A5B">
      <w:pPr>
        <w:ind w:firstLineChars="200" w:firstLine="560"/>
        <w:jc w:val="left"/>
        <w:rPr>
          <w:sz w:val="28"/>
          <w:szCs w:val="28"/>
        </w:rPr>
      </w:pPr>
      <w:r w:rsidRPr="00984A5B">
        <w:rPr>
          <w:rFonts w:hint="eastAsia"/>
          <w:sz w:val="28"/>
          <w:szCs w:val="28"/>
        </w:rPr>
        <w:t>2.如成果有依托项目的，请点击下一步，选择对应项目（图14），</w:t>
      </w:r>
      <w:r w:rsidRPr="00984A5B">
        <w:rPr>
          <w:rFonts w:hint="eastAsia"/>
          <w:sz w:val="28"/>
          <w:szCs w:val="28"/>
        </w:rPr>
        <w:lastRenderedPageBreak/>
        <w:t>没有的，直接到下一步。</w:t>
      </w:r>
    </w:p>
    <w:p w:rsidR="00AF7228" w:rsidRPr="006D29F4" w:rsidRDefault="006D29F4" w:rsidP="007D1819">
      <w:pPr>
        <w:pStyle w:val="a3"/>
        <w:ind w:left="360" w:firstLineChars="0" w:firstLine="0"/>
        <w:jc w:val="left"/>
        <w:rPr>
          <w:b/>
        </w:rPr>
      </w:pPr>
      <w:r>
        <w:rPr>
          <w:rFonts w:hint="eastAsia"/>
          <w:noProof/>
        </w:rPr>
        <w:drawing>
          <wp:inline distT="0" distB="0" distL="0" distR="0">
            <wp:extent cx="5351273" cy="1682496"/>
            <wp:effectExtent l="19050" t="0" r="1777" b="0"/>
            <wp:docPr id="1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14" cy="168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1819" w:rsidRPr="006D29F4">
        <w:rPr>
          <w:rFonts w:hint="eastAsia"/>
          <w:b/>
        </w:rPr>
        <w:t xml:space="preserve"> </w:t>
      </w:r>
    </w:p>
    <w:p w:rsidR="006D29F4" w:rsidRDefault="006D29F4" w:rsidP="006D29F4">
      <w:pPr>
        <w:jc w:val="center"/>
        <w:rPr>
          <w:b/>
        </w:rPr>
      </w:pPr>
      <w:r>
        <w:rPr>
          <w:rFonts w:hint="eastAsia"/>
          <w:b/>
        </w:rPr>
        <w:t>图9</w:t>
      </w:r>
    </w:p>
    <w:p w:rsidR="00B05F2A" w:rsidRDefault="00B05F2A" w:rsidP="00A81C77">
      <w:pPr>
        <w:rPr>
          <w:b/>
        </w:rPr>
      </w:pPr>
      <w:r>
        <w:rPr>
          <w:noProof/>
        </w:rPr>
        <w:drawing>
          <wp:inline distT="0" distB="0" distL="0" distR="0">
            <wp:extent cx="4869942" cy="2015830"/>
            <wp:effectExtent l="19050" t="0" r="6858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22" cy="2023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228" w:rsidRDefault="00AF7228" w:rsidP="00AF7228">
      <w:pPr>
        <w:jc w:val="center"/>
        <w:rPr>
          <w:b/>
        </w:rPr>
      </w:pPr>
      <w:r>
        <w:rPr>
          <w:rFonts w:hint="eastAsia"/>
          <w:b/>
        </w:rPr>
        <w:t>图10</w:t>
      </w:r>
    </w:p>
    <w:p w:rsidR="00AF7228" w:rsidRDefault="00AF7228" w:rsidP="003A6B0B">
      <w:pPr>
        <w:rPr>
          <w:b/>
        </w:rPr>
      </w:pPr>
      <w:r>
        <w:rPr>
          <w:rFonts w:hint="eastAsia"/>
          <w:b/>
          <w:noProof/>
        </w:rPr>
        <w:drawing>
          <wp:inline distT="0" distB="0" distL="0" distR="0">
            <wp:extent cx="4912614" cy="2184052"/>
            <wp:effectExtent l="19050" t="0" r="2286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941" cy="2184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228" w:rsidRDefault="00AF7228" w:rsidP="00AF7228">
      <w:pPr>
        <w:jc w:val="center"/>
        <w:rPr>
          <w:b/>
        </w:rPr>
      </w:pPr>
      <w:r>
        <w:rPr>
          <w:rFonts w:hint="eastAsia"/>
          <w:b/>
        </w:rPr>
        <w:t>图11</w:t>
      </w:r>
    </w:p>
    <w:p w:rsidR="003A6B0B" w:rsidRDefault="003A6B0B" w:rsidP="007D1819">
      <w:pPr>
        <w:rPr>
          <w:b/>
        </w:rPr>
      </w:pPr>
      <w:r>
        <w:rPr>
          <w:rFonts w:hint="eastAsia"/>
          <w:b/>
          <w:noProof/>
        </w:rPr>
        <w:lastRenderedPageBreak/>
        <w:drawing>
          <wp:inline distT="0" distB="0" distL="0" distR="0">
            <wp:extent cx="4961382" cy="2122466"/>
            <wp:effectExtent l="1905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275" cy="2124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B0B" w:rsidRDefault="003A6B0B" w:rsidP="00AF7228">
      <w:pPr>
        <w:jc w:val="center"/>
        <w:rPr>
          <w:b/>
        </w:rPr>
      </w:pPr>
      <w:r>
        <w:rPr>
          <w:rFonts w:hint="eastAsia"/>
          <w:b/>
        </w:rPr>
        <w:t>图12</w:t>
      </w:r>
    </w:p>
    <w:p w:rsidR="003A6B0B" w:rsidRDefault="003A6B0B" w:rsidP="007D1819">
      <w:pPr>
        <w:rPr>
          <w:b/>
        </w:rPr>
      </w:pPr>
      <w:r>
        <w:rPr>
          <w:rFonts w:hint="eastAsia"/>
          <w:b/>
          <w:noProof/>
        </w:rPr>
        <w:drawing>
          <wp:inline distT="0" distB="0" distL="0" distR="0">
            <wp:extent cx="4875489" cy="2261616"/>
            <wp:effectExtent l="19050" t="0" r="1311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074" cy="2265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B0B" w:rsidRDefault="003A6B0B" w:rsidP="00AF7228">
      <w:pPr>
        <w:jc w:val="center"/>
        <w:rPr>
          <w:b/>
        </w:rPr>
      </w:pPr>
      <w:r>
        <w:rPr>
          <w:rFonts w:hint="eastAsia"/>
          <w:b/>
        </w:rPr>
        <w:t>图13</w:t>
      </w:r>
    </w:p>
    <w:p w:rsidR="003A6B0B" w:rsidRDefault="003A6B0B" w:rsidP="00AF7228">
      <w:pPr>
        <w:jc w:val="center"/>
        <w:rPr>
          <w:b/>
        </w:rPr>
      </w:pPr>
      <w:r>
        <w:rPr>
          <w:rFonts w:hint="eastAsia"/>
          <w:b/>
          <w:noProof/>
        </w:rPr>
        <w:drawing>
          <wp:inline distT="0" distB="0" distL="0" distR="0">
            <wp:extent cx="4808982" cy="2132376"/>
            <wp:effectExtent l="1905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795" cy="2136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9F4" w:rsidRDefault="006D29F4" w:rsidP="00AF7228">
      <w:pPr>
        <w:jc w:val="center"/>
        <w:rPr>
          <w:b/>
        </w:rPr>
      </w:pPr>
      <w:r>
        <w:rPr>
          <w:rFonts w:hint="eastAsia"/>
          <w:b/>
        </w:rPr>
        <w:t>图14</w:t>
      </w:r>
    </w:p>
    <w:p w:rsidR="00A81C77" w:rsidRPr="00984A5B" w:rsidRDefault="00984A5B" w:rsidP="00984A5B">
      <w:pPr>
        <w:ind w:firstLineChars="200" w:firstLine="560"/>
        <w:rPr>
          <w:sz w:val="28"/>
          <w:szCs w:val="28"/>
        </w:rPr>
      </w:pPr>
      <w:r w:rsidRPr="00984A5B">
        <w:rPr>
          <w:rFonts w:hint="eastAsia"/>
          <w:sz w:val="28"/>
          <w:szCs w:val="28"/>
        </w:rPr>
        <w:t>五</w:t>
      </w:r>
      <w:r w:rsidR="00A81C77" w:rsidRPr="00984A5B">
        <w:rPr>
          <w:rFonts w:hint="eastAsia"/>
          <w:sz w:val="28"/>
          <w:szCs w:val="28"/>
        </w:rPr>
        <w:t>、参加学术会议操作说明</w:t>
      </w:r>
    </w:p>
    <w:p w:rsidR="00A81C77" w:rsidRPr="00984A5B" w:rsidRDefault="00A81C77" w:rsidP="00984A5B">
      <w:pPr>
        <w:ind w:firstLineChars="200" w:firstLine="560"/>
        <w:rPr>
          <w:sz w:val="28"/>
          <w:szCs w:val="28"/>
        </w:rPr>
      </w:pPr>
      <w:r w:rsidRPr="00984A5B">
        <w:rPr>
          <w:rFonts w:hint="eastAsia"/>
          <w:sz w:val="28"/>
          <w:szCs w:val="28"/>
        </w:rPr>
        <w:t>1.在“学术交流”模块的“参加会议”“新增”（图15），添加参</w:t>
      </w:r>
      <w:r w:rsidRPr="00984A5B">
        <w:rPr>
          <w:rFonts w:hint="eastAsia"/>
          <w:sz w:val="28"/>
          <w:szCs w:val="28"/>
        </w:rPr>
        <w:lastRenderedPageBreak/>
        <w:t>加学术会议的信息（图16），附件需上传会议通知、会议照片、会议论文等佐证材料。</w:t>
      </w:r>
    </w:p>
    <w:p w:rsidR="00A81C77" w:rsidRDefault="00A81C77" w:rsidP="00A81C77">
      <w:pPr>
        <w:rPr>
          <w:b/>
        </w:rPr>
      </w:pPr>
      <w:r>
        <w:rPr>
          <w:rFonts w:hint="eastAsia"/>
          <w:b/>
          <w:noProof/>
        </w:rPr>
        <w:drawing>
          <wp:inline distT="0" distB="0" distL="0" distR="0">
            <wp:extent cx="4790542" cy="771809"/>
            <wp:effectExtent l="1905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561" cy="773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C77" w:rsidRPr="00A81C77" w:rsidRDefault="00A81C77" w:rsidP="00A81C77">
      <w:pPr>
        <w:jc w:val="center"/>
        <w:rPr>
          <w:b/>
        </w:rPr>
      </w:pPr>
      <w:r>
        <w:rPr>
          <w:rFonts w:hint="eastAsia"/>
          <w:b/>
        </w:rPr>
        <w:t>图15</w:t>
      </w:r>
    </w:p>
    <w:p w:rsidR="007D1819" w:rsidRDefault="00A81C77" w:rsidP="00AF7228">
      <w:pPr>
        <w:jc w:val="center"/>
        <w:rPr>
          <w:b/>
        </w:rPr>
      </w:pPr>
      <w:r>
        <w:rPr>
          <w:rFonts w:hint="eastAsia"/>
          <w:b/>
          <w:noProof/>
        </w:rPr>
        <w:drawing>
          <wp:inline distT="0" distB="0" distL="0" distR="0">
            <wp:extent cx="4266438" cy="1926983"/>
            <wp:effectExtent l="19050" t="0" r="762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102" cy="192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228" w:rsidRPr="00AF7228" w:rsidRDefault="00A81C77" w:rsidP="00A81C77">
      <w:pPr>
        <w:jc w:val="center"/>
        <w:rPr>
          <w:b/>
        </w:rPr>
      </w:pPr>
      <w:r>
        <w:rPr>
          <w:b/>
        </w:rPr>
        <w:t>图</w:t>
      </w:r>
      <w:r>
        <w:rPr>
          <w:rFonts w:hint="eastAsia"/>
          <w:b/>
        </w:rPr>
        <w:t>16</w:t>
      </w:r>
    </w:p>
    <w:sectPr w:rsidR="00AF7228" w:rsidRPr="00AF7228" w:rsidSect="00C65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ED0" w:rsidRDefault="008E4ED0" w:rsidP="00A239C1">
      <w:r>
        <w:separator/>
      </w:r>
    </w:p>
  </w:endnote>
  <w:endnote w:type="continuationSeparator" w:id="0">
    <w:p w:rsidR="008E4ED0" w:rsidRDefault="008E4ED0" w:rsidP="00A2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ED0" w:rsidRDefault="008E4ED0" w:rsidP="00A239C1">
      <w:r>
        <w:separator/>
      </w:r>
    </w:p>
  </w:footnote>
  <w:footnote w:type="continuationSeparator" w:id="0">
    <w:p w:rsidR="008E4ED0" w:rsidRDefault="008E4ED0" w:rsidP="00A23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5267E"/>
    <w:multiLevelType w:val="hybridMultilevel"/>
    <w:tmpl w:val="8960A4DA"/>
    <w:lvl w:ilvl="0" w:tplc="F22ABEBA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FA65389"/>
    <w:multiLevelType w:val="hybridMultilevel"/>
    <w:tmpl w:val="63B8115C"/>
    <w:lvl w:ilvl="0" w:tplc="BDBECCEE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83B0DC5"/>
    <w:multiLevelType w:val="hybridMultilevel"/>
    <w:tmpl w:val="6616D394"/>
    <w:lvl w:ilvl="0" w:tplc="91D65634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00A74A2"/>
    <w:multiLevelType w:val="hybridMultilevel"/>
    <w:tmpl w:val="7098F4EE"/>
    <w:lvl w:ilvl="0" w:tplc="39387630">
      <w:start w:val="3"/>
      <w:numFmt w:val="japaneseCounting"/>
      <w:lvlText w:val="%1、"/>
      <w:lvlJc w:val="left"/>
      <w:pPr>
        <w:ind w:left="1451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4">
    <w:nsid w:val="418123E6"/>
    <w:multiLevelType w:val="hybridMultilevel"/>
    <w:tmpl w:val="0032FA04"/>
    <w:lvl w:ilvl="0" w:tplc="E94806F4">
      <w:start w:val="3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51F03D88"/>
    <w:multiLevelType w:val="hybridMultilevel"/>
    <w:tmpl w:val="3EF6C9A4"/>
    <w:lvl w:ilvl="0" w:tplc="6DCEFAFC">
      <w:start w:val="1"/>
      <w:numFmt w:val="decimal"/>
      <w:lvlText w:val="%1."/>
      <w:lvlJc w:val="left"/>
      <w:pPr>
        <w:ind w:left="1367" w:hanging="58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9" w:hanging="420"/>
      </w:pPr>
    </w:lvl>
    <w:lvl w:ilvl="2" w:tplc="0409001B" w:tentative="1">
      <w:start w:val="1"/>
      <w:numFmt w:val="lowerRoman"/>
      <w:lvlText w:val="%3."/>
      <w:lvlJc w:val="right"/>
      <w:pPr>
        <w:ind w:left="2039" w:hanging="420"/>
      </w:pPr>
    </w:lvl>
    <w:lvl w:ilvl="3" w:tplc="0409000F" w:tentative="1">
      <w:start w:val="1"/>
      <w:numFmt w:val="decimal"/>
      <w:lvlText w:val="%4."/>
      <w:lvlJc w:val="left"/>
      <w:pPr>
        <w:ind w:left="2459" w:hanging="420"/>
      </w:pPr>
    </w:lvl>
    <w:lvl w:ilvl="4" w:tplc="04090019" w:tentative="1">
      <w:start w:val="1"/>
      <w:numFmt w:val="lowerLetter"/>
      <w:lvlText w:val="%5)"/>
      <w:lvlJc w:val="left"/>
      <w:pPr>
        <w:ind w:left="2879" w:hanging="420"/>
      </w:pPr>
    </w:lvl>
    <w:lvl w:ilvl="5" w:tplc="0409001B" w:tentative="1">
      <w:start w:val="1"/>
      <w:numFmt w:val="lowerRoman"/>
      <w:lvlText w:val="%6."/>
      <w:lvlJc w:val="right"/>
      <w:pPr>
        <w:ind w:left="3299" w:hanging="420"/>
      </w:pPr>
    </w:lvl>
    <w:lvl w:ilvl="6" w:tplc="0409000F" w:tentative="1">
      <w:start w:val="1"/>
      <w:numFmt w:val="decimal"/>
      <w:lvlText w:val="%7."/>
      <w:lvlJc w:val="left"/>
      <w:pPr>
        <w:ind w:left="3719" w:hanging="420"/>
      </w:pPr>
    </w:lvl>
    <w:lvl w:ilvl="7" w:tplc="04090019" w:tentative="1">
      <w:start w:val="1"/>
      <w:numFmt w:val="lowerLetter"/>
      <w:lvlText w:val="%8)"/>
      <w:lvlJc w:val="left"/>
      <w:pPr>
        <w:ind w:left="4139" w:hanging="420"/>
      </w:pPr>
    </w:lvl>
    <w:lvl w:ilvl="8" w:tplc="0409001B" w:tentative="1">
      <w:start w:val="1"/>
      <w:numFmt w:val="lowerRoman"/>
      <w:lvlText w:val="%9."/>
      <w:lvlJc w:val="right"/>
      <w:pPr>
        <w:ind w:left="4559" w:hanging="420"/>
      </w:pPr>
    </w:lvl>
  </w:abstractNum>
  <w:abstractNum w:abstractNumId="6">
    <w:nsid w:val="5C1C5FC4"/>
    <w:multiLevelType w:val="hybridMultilevel"/>
    <w:tmpl w:val="3DFA1FC8"/>
    <w:lvl w:ilvl="0" w:tplc="9CF053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198"/>
    <w:rsid w:val="00015DBA"/>
    <w:rsid w:val="000D7198"/>
    <w:rsid w:val="002F5CF6"/>
    <w:rsid w:val="00305969"/>
    <w:rsid w:val="003569D0"/>
    <w:rsid w:val="00363018"/>
    <w:rsid w:val="003A6B0B"/>
    <w:rsid w:val="0040742E"/>
    <w:rsid w:val="00483015"/>
    <w:rsid w:val="005011CC"/>
    <w:rsid w:val="00560DAF"/>
    <w:rsid w:val="005A7351"/>
    <w:rsid w:val="005F12CA"/>
    <w:rsid w:val="006D29F4"/>
    <w:rsid w:val="006D595C"/>
    <w:rsid w:val="006E0D74"/>
    <w:rsid w:val="007219A0"/>
    <w:rsid w:val="007C1246"/>
    <w:rsid w:val="007C32E1"/>
    <w:rsid w:val="007D1819"/>
    <w:rsid w:val="008E4ED0"/>
    <w:rsid w:val="00984A5B"/>
    <w:rsid w:val="00A239C1"/>
    <w:rsid w:val="00A81C77"/>
    <w:rsid w:val="00A83B0F"/>
    <w:rsid w:val="00AF7228"/>
    <w:rsid w:val="00B05F2A"/>
    <w:rsid w:val="00C65A43"/>
    <w:rsid w:val="00CA686B"/>
    <w:rsid w:val="00D078C9"/>
    <w:rsid w:val="00DC57F3"/>
    <w:rsid w:val="00E7495B"/>
    <w:rsid w:val="00F650EE"/>
    <w:rsid w:val="00F768BA"/>
    <w:rsid w:val="00F81F43"/>
    <w:rsid w:val="00FA5169"/>
    <w:rsid w:val="00FE0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96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239C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239C1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A23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239C1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A23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A239C1"/>
    <w:rPr>
      <w:sz w:val="18"/>
      <w:szCs w:val="18"/>
    </w:rPr>
  </w:style>
  <w:style w:type="character" w:styleId="a7">
    <w:name w:val="Hyperlink"/>
    <w:basedOn w:val="a0"/>
    <w:uiPriority w:val="99"/>
    <w:unhideWhenUsed/>
    <w:rsid w:val="00F81F4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96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239C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239C1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A23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239C1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A23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A239C1"/>
    <w:rPr>
      <w:sz w:val="18"/>
      <w:szCs w:val="18"/>
    </w:rPr>
  </w:style>
  <w:style w:type="character" w:styleId="a7">
    <w:name w:val="Hyperlink"/>
    <w:basedOn w:val="a0"/>
    <w:uiPriority w:val="99"/>
    <w:unhideWhenUsed/>
    <w:rsid w:val="00F81F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ycxfwpt.tzc.edu.cn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金珍淑</cp:lastModifiedBy>
  <cp:revision>2</cp:revision>
  <dcterms:created xsi:type="dcterms:W3CDTF">2018-12-10T00:33:00Z</dcterms:created>
  <dcterms:modified xsi:type="dcterms:W3CDTF">2018-12-10T00:33:00Z</dcterms:modified>
</cp:coreProperties>
</file>